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76FAF5" w14:textId="77777777" w:rsidR="001623A1" w:rsidRPr="001623A1" w:rsidRDefault="001623A1" w:rsidP="001623A1">
      <w:pPr>
        <w:rPr>
          <w:b/>
          <w:bCs/>
        </w:rPr>
      </w:pPr>
      <w:r w:rsidRPr="001623A1">
        <w:rPr>
          <w:b/>
          <w:bCs/>
        </w:rPr>
        <w:t>Dissertation Proposal</w:t>
      </w:r>
    </w:p>
    <w:p w14:paraId="792BEE68" w14:textId="6E97994A" w:rsidR="001623A1" w:rsidRPr="001623A1" w:rsidRDefault="001623A1" w:rsidP="001623A1">
      <w:r w:rsidRPr="001623A1">
        <w:rPr>
          <w:b/>
          <w:bCs/>
        </w:rPr>
        <w:t>Title:</w:t>
      </w:r>
      <w:r w:rsidRPr="001623A1">
        <w:br/>
        <w:t>Psychological Resilience and Postpartum Health and Well-Being Across Maternal Age Groups: A Cross-Cultural Mixed-Methods Online Study of the USA, Turkey, and Spain</w:t>
      </w:r>
      <w:r w:rsidR="00EC20B8">
        <w:br/>
      </w:r>
    </w:p>
    <w:p w14:paraId="2565FA27" w14:textId="77777777" w:rsidR="001623A1" w:rsidRPr="001623A1" w:rsidRDefault="001623A1" w:rsidP="001623A1">
      <w:pPr>
        <w:rPr>
          <w:b/>
          <w:bCs/>
        </w:rPr>
      </w:pPr>
      <w:r w:rsidRPr="001623A1">
        <w:rPr>
          <w:b/>
          <w:bCs/>
        </w:rPr>
        <w:t>1. Introduction</w:t>
      </w:r>
    </w:p>
    <w:p w14:paraId="543A7313" w14:textId="77777777" w:rsidR="001623A1" w:rsidRPr="001623A1" w:rsidRDefault="001623A1" w:rsidP="001623A1">
      <w:r w:rsidRPr="001623A1">
        <w:t>Motherhood during the postpartum period is a time of significant psychological and physical adjustments. While these challenges are universal, they are shaped by individual factors such as maternal age, psychological resilience, and cultural context. Psychological resilience, the ability to adapt positively to stress and adversity, is critical for postpartum mental health. However, how resilience interacts with maternal age and cultural context remains underexplored.</w:t>
      </w:r>
    </w:p>
    <w:p w14:paraId="615D6FA0" w14:textId="77777777" w:rsidR="001623A1" w:rsidRPr="001623A1" w:rsidRDefault="001623A1" w:rsidP="001623A1">
      <w:r w:rsidRPr="001623A1">
        <w:t>Maternal age adds complexity to postpartum experiences. Younger mothers (&lt;25 years), middle-aged mothers (25–34 years), and advanced maternal age mothers (35+ years) encounter different stressors, shaped further by cultural norms and support systems. These variations necessitate cross-cultural research that examines postpartum health and resilience in diverse populations.</w:t>
      </w:r>
    </w:p>
    <w:p w14:paraId="58903127" w14:textId="77777777" w:rsidR="001623A1" w:rsidRPr="001623A1" w:rsidRDefault="001623A1" w:rsidP="001623A1">
      <w:r w:rsidRPr="001623A1">
        <w:t>This study employs an online mixed-methods approach to explore postpartum resilience and well-being across three cultural contexts: the USA, Turkey, and Spain. By collecting both quantitative and qualitative data through an online questionnaire, this research will uncover both universal patterns and culturally specific nuances in postpartum experiences.</w:t>
      </w:r>
    </w:p>
    <w:p w14:paraId="2EBA91D1" w14:textId="48E08E0A" w:rsidR="001623A1" w:rsidRPr="001623A1" w:rsidRDefault="001623A1" w:rsidP="001623A1"/>
    <w:p w14:paraId="4678C0F0" w14:textId="77777777" w:rsidR="001623A1" w:rsidRPr="001623A1" w:rsidRDefault="001623A1" w:rsidP="001623A1">
      <w:pPr>
        <w:rPr>
          <w:b/>
          <w:bCs/>
        </w:rPr>
      </w:pPr>
      <w:r w:rsidRPr="001623A1">
        <w:rPr>
          <w:b/>
          <w:bCs/>
        </w:rPr>
        <w:t>2. Literature Review</w:t>
      </w:r>
    </w:p>
    <w:p w14:paraId="218E9201" w14:textId="77777777" w:rsidR="001623A1" w:rsidRPr="001623A1" w:rsidRDefault="001623A1" w:rsidP="001623A1">
      <w:pPr>
        <w:rPr>
          <w:b/>
          <w:bCs/>
        </w:rPr>
      </w:pPr>
      <w:r w:rsidRPr="001623A1">
        <w:rPr>
          <w:b/>
          <w:bCs/>
        </w:rPr>
        <w:t>Maternal Age and Postpartum Mental Health</w:t>
      </w:r>
    </w:p>
    <w:p w14:paraId="7583E988" w14:textId="6384C6F6" w:rsidR="001623A1" w:rsidRPr="001623A1" w:rsidRDefault="001623A1" w:rsidP="001623A1">
      <w:r w:rsidRPr="001623A1">
        <w:t xml:space="preserve">Maternal age </w:t>
      </w:r>
      <w:r w:rsidR="00A55B27">
        <w:t xml:space="preserve">can </w:t>
      </w:r>
      <w:r w:rsidRPr="001623A1">
        <w:t>significantly shape postpartum experiences:</w:t>
      </w:r>
    </w:p>
    <w:p w14:paraId="60A2F6F2" w14:textId="77777777" w:rsidR="001623A1" w:rsidRPr="001623A1" w:rsidRDefault="001623A1" w:rsidP="001623A1">
      <w:pPr>
        <w:numPr>
          <w:ilvl w:val="0"/>
          <w:numId w:val="30"/>
        </w:numPr>
      </w:pPr>
      <w:r w:rsidRPr="001623A1">
        <w:rPr>
          <w:b/>
          <w:bCs/>
        </w:rPr>
        <w:t>Younger Mothers (&lt;25 years):</w:t>
      </w:r>
      <w:r w:rsidRPr="001623A1">
        <w:t xml:space="preserve"> More likely to experience postpartum depression due to financial instability, lack of experience, and limited support (Dindar &amp; Erdogan, 2007).</w:t>
      </w:r>
    </w:p>
    <w:p w14:paraId="66E89B85" w14:textId="77777777" w:rsidR="001623A1" w:rsidRPr="001623A1" w:rsidRDefault="001623A1" w:rsidP="001623A1">
      <w:pPr>
        <w:numPr>
          <w:ilvl w:val="0"/>
          <w:numId w:val="30"/>
        </w:numPr>
      </w:pPr>
      <w:r w:rsidRPr="001623A1">
        <w:rPr>
          <w:b/>
          <w:bCs/>
        </w:rPr>
        <w:t>Middle-Aged Mothers (25–34 years):</w:t>
      </w:r>
      <w:r w:rsidRPr="001623A1">
        <w:t xml:space="preserve"> Manage dual pressures of caregiving and career responsibilities, often leading to unique stressors (</w:t>
      </w:r>
      <w:proofErr w:type="spellStart"/>
      <w:r w:rsidRPr="001623A1">
        <w:t>Mirowsky</w:t>
      </w:r>
      <w:proofErr w:type="spellEnd"/>
      <w:r w:rsidRPr="001623A1">
        <w:t xml:space="preserve"> &amp; Ross, 2002).</w:t>
      </w:r>
    </w:p>
    <w:p w14:paraId="04A335F4" w14:textId="77777777" w:rsidR="001623A1" w:rsidRPr="001623A1" w:rsidRDefault="001623A1" w:rsidP="001623A1">
      <w:pPr>
        <w:numPr>
          <w:ilvl w:val="0"/>
          <w:numId w:val="30"/>
        </w:numPr>
      </w:pPr>
      <w:r w:rsidRPr="001623A1">
        <w:rPr>
          <w:b/>
          <w:bCs/>
        </w:rPr>
        <w:t>Advanced Maternal Age Mothers (35+ years):</w:t>
      </w:r>
      <w:r w:rsidRPr="001623A1">
        <w:t xml:space="preserve"> Face challenges such as prolonged physical recovery and societal pressures surrounding late motherhood.</w:t>
      </w:r>
    </w:p>
    <w:p w14:paraId="0459960E" w14:textId="77777777" w:rsidR="001623A1" w:rsidRPr="001623A1" w:rsidRDefault="001623A1" w:rsidP="001623A1">
      <w:pPr>
        <w:rPr>
          <w:b/>
          <w:bCs/>
        </w:rPr>
      </w:pPr>
      <w:r w:rsidRPr="001623A1">
        <w:rPr>
          <w:b/>
          <w:bCs/>
        </w:rPr>
        <w:t>Cultural Influences on Postpartum Resilience and Well-Being</w:t>
      </w:r>
    </w:p>
    <w:p w14:paraId="7BDE4457" w14:textId="77777777" w:rsidR="001623A1" w:rsidRPr="001623A1" w:rsidRDefault="001623A1" w:rsidP="001623A1">
      <w:pPr>
        <w:numPr>
          <w:ilvl w:val="0"/>
          <w:numId w:val="31"/>
        </w:numPr>
      </w:pPr>
      <w:r w:rsidRPr="001623A1">
        <w:rPr>
          <w:b/>
          <w:bCs/>
        </w:rPr>
        <w:t>USA:</w:t>
      </w:r>
      <w:r w:rsidRPr="001623A1">
        <w:t xml:space="preserve"> Individualized healthcare systems and limited family leave create challenges for postpartum mothers to build resilience.</w:t>
      </w:r>
    </w:p>
    <w:p w14:paraId="18F0B2B9" w14:textId="77777777" w:rsidR="001623A1" w:rsidRPr="001623A1" w:rsidRDefault="001623A1" w:rsidP="001623A1">
      <w:pPr>
        <w:numPr>
          <w:ilvl w:val="0"/>
          <w:numId w:val="31"/>
        </w:numPr>
      </w:pPr>
      <w:r w:rsidRPr="001623A1">
        <w:rPr>
          <w:b/>
          <w:bCs/>
        </w:rPr>
        <w:t>Turkey:</w:t>
      </w:r>
      <w:r w:rsidRPr="001623A1">
        <w:t xml:space="preserve"> Extended family involvement and traditional postpartum practices offer support but may introduce societal pressures.</w:t>
      </w:r>
    </w:p>
    <w:p w14:paraId="65051316" w14:textId="0799F717" w:rsidR="001623A1" w:rsidRPr="001623A1" w:rsidRDefault="001623A1" w:rsidP="001623A1">
      <w:pPr>
        <w:numPr>
          <w:ilvl w:val="0"/>
          <w:numId w:val="31"/>
        </w:numPr>
      </w:pPr>
      <w:r w:rsidRPr="001623A1">
        <w:rPr>
          <w:b/>
          <w:bCs/>
        </w:rPr>
        <w:lastRenderedPageBreak/>
        <w:t>Spain:</w:t>
      </w:r>
      <w:r w:rsidRPr="001623A1">
        <w:t xml:space="preserve"> Strong social networks and robust parental leave policies enhance </w:t>
      </w:r>
      <w:r w:rsidR="00A55B27" w:rsidRPr="001623A1">
        <w:t>resilience,</w:t>
      </w:r>
      <w:r w:rsidRPr="001623A1">
        <w:t xml:space="preserve"> but evolving gender roles may pose new challenges (Minguez, 2019).</w:t>
      </w:r>
    </w:p>
    <w:p w14:paraId="0EBA0F75" w14:textId="77777777" w:rsidR="001623A1" w:rsidRPr="001623A1" w:rsidRDefault="001623A1" w:rsidP="001623A1">
      <w:pPr>
        <w:rPr>
          <w:b/>
          <w:bCs/>
        </w:rPr>
      </w:pPr>
      <w:r w:rsidRPr="001623A1">
        <w:rPr>
          <w:b/>
          <w:bCs/>
        </w:rPr>
        <w:t>Need for Cross-Cultural Research</w:t>
      </w:r>
    </w:p>
    <w:p w14:paraId="12EFB487" w14:textId="77777777" w:rsidR="001623A1" w:rsidRPr="001623A1" w:rsidRDefault="001623A1" w:rsidP="001623A1">
      <w:r w:rsidRPr="001623A1">
        <w:t>While resilience has been extensively studied, its interaction with maternal age and cultural context remains poorly understood. This study addresses this gap by collecting data from culturally distinct populations using online tools.</w:t>
      </w:r>
    </w:p>
    <w:p w14:paraId="10ED5B4A" w14:textId="69B5FBE8" w:rsidR="001623A1" w:rsidRPr="001623A1" w:rsidRDefault="001623A1" w:rsidP="001623A1"/>
    <w:p w14:paraId="7CD3DADB" w14:textId="77777777" w:rsidR="001623A1" w:rsidRPr="001623A1" w:rsidRDefault="001623A1" w:rsidP="001623A1">
      <w:pPr>
        <w:rPr>
          <w:b/>
          <w:bCs/>
        </w:rPr>
      </w:pPr>
      <w:r w:rsidRPr="001623A1">
        <w:rPr>
          <w:b/>
          <w:bCs/>
        </w:rPr>
        <w:t>3. Research Questions</w:t>
      </w:r>
    </w:p>
    <w:p w14:paraId="667FED81" w14:textId="77777777" w:rsidR="001623A1" w:rsidRPr="001623A1" w:rsidRDefault="001623A1" w:rsidP="001623A1">
      <w:pPr>
        <w:rPr>
          <w:b/>
          <w:bCs/>
        </w:rPr>
      </w:pPr>
      <w:r w:rsidRPr="001623A1">
        <w:rPr>
          <w:b/>
          <w:bCs/>
        </w:rPr>
        <w:t>Primary Research Question:</w:t>
      </w:r>
    </w:p>
    <w:p w14:paraId="54C76812" w14:textId="77777777" w:rsidR="001623A1" w:rsidRPr="001623A1" w:rsidRDefault="001623A1" w:rsidP="001623A1">
      <w:pPr>
        <w:numPr>
          <w:ilvl w:val="0"/>
          <w:numId w:val="32"/>
        </w:numPr>
      </w:pPr>
      <w:r w:rsidRPr="001623A1">
        <w:t>How does psychological resilience influence postpartum health and well-being across maternal age groups in the USA, Turkey, and Spain?</w:t>
      </w:r>
    </w:p>
    <w:p w14:paraId="00F05E33" w14:textId="77777777" w:rsidR="001623A1" w:rsidRPr="001623A1" w:rsidRDefault="001623A1" w:rsidP="001623A1">
      <w:pPr>
        <w:rPr>
          <w:b/>
          <w:bCs/>
        </w:rPr>
      </w:pPr>
      <w:r w:rsidRPr="001623A1">
        <w:rPr>
          <w:b/>
          <w:bCs/>
        </w:rPr>
        <w:t>Secondary Research Questions:</w:t>
      </w:r>
    </w:p>
    <w:p w14:paraId="205A6DF8" w14:textId="77777777" w:rsidR="001623A1" w:rsidRPr="001623A1" w:rsidRDefault="001623A1" w:rsidP="001623A1">
      <w:pPr>
        <w:numPr>
          <w:ilvl w:val="0"/>
          <w:numId w:val="33"/>
        </w:numPr>
      </w:pPr>
      <w:r w:rsidRPr="001623A1">
        <w:t>What are the differences in psychological resilience among younger mothers (&lt;25 years), middle-aged mothers (25–34 years), and advanced maternal age mothers (35+ years) across these cultural contexts?</w:t>
      </w:r>
    </w:p>
    <w:p w14:paraId="483999B6" w14:textId="77777777" w:rsidR="001623A1" w:rsidRPr="001623A1" w:rsidRDefault="001623A1" w:rsidP="001623A1">
      <w:pPr>
        <w:numPr>
          <w:ilvl w:val="0"/>
          <w:numId w:val="33"/>
        </w:numPr>
      </w:pPr>
      <w:r w:rsidRPr="001623A1">
        <w:t>How do postpartum mental health outcomes vary by maternal age and culture?</w:t>
      </w:r>
    </w:p>
    <w:p w14:paraId="64CABF8F" w14:textId="77777777" w:rsidR="001623A1" w:rsidRPr="001623A1" w:rsidRDefault="001623A1" w:rsidP="001623A1">
      <w:pPr>
        <w:numPr>
          <w:ilvl w:val="0"/>
          <w:numId w:val="33"/>
        </w:numPr>
      </w:pPr>
      <w:r w:rsidRPr="001623A1">
        <w:t>How does perceived social support differ across maternal age groups and cultural contexts?</w:t>
      </w:r>
    </w:p>
    <w:p w14:paraId="5123AA6A" w14:textId="77777777" w:rsidR="001623A1" w:rsidRPr="001623A1" w:rsidRDefault="001623A1" w:rsidP="001623A1">
      <w:pPr>
        <w:numPr>
          <w:ilvl w:val="0"/>
          <w:numId w:val="33"/>
        </w:numPr>
      </w:pPr>
      <w:r w:rsidRPr="001623A1">
        <w:t>How do mothers across cultures perceive their parenting self-efficacy and confidence?</w:t>
      </w:r>
    </w:p>
    <w:p w14:paraId="604D79B3" w14:textId="77777777" w:rsidR="001623A1" w:rsidRPr="001623A1" w:rsidRDefault="001623A1" w:rsidP="001623A1">
      <w:pPr>
        <w:numPr>
          <w:ilvl w:val="0"/>
          <w:numId w:val="33"/>
        </w:numPr>
      </w:pPr>
      <w:r w:rsidRPr="001623A1">
        <w:t>What strategies and resources do postpartum mothers identify as most effective in building resilience?</w:t>
      </w:r>
    </w:p>
    <w:p w14:paraId="1742B606" w14:textId="058DF12A" w:rsidR="001623A1" w:rsidRPr="001623A1" w:rsidRDefault="001623A1" w:rsidP="001623A1"/>
    <w:p w14:paraId="754DD087" w14:textId="77777777" w:rsidR="001623A1" w:rsidRPr="001623A1" w:rsidRDefault="001623A1" w:rsidP="001623A1">
      <w:pPr>
        <w:rPr>
          <w:b/>
          <w:bCs/>
        </w:rPr>
      </w:pPr>
      <w:r w:rsidRPr="001623A1">
        <w:rPr>
          <w:b/>
          <w:bCs/>
        </w:rPr>
        <w:t>4. Methodology</w:t>
      </w:r>
    </w:p>
    <w:p w14:paraId="4545CEC4" w14:textId="77777777" w:rsidR="001623A1" w:rsidRPr="001623A1" w:rsidRDefault="001623A1" w:rsidP="001623A1">
      <w:pPr>
        <w:rPr>
          <w:b/>
          <w:bCs/>
        </w:rPr>
      </w:pPr>
      <w:r w:rsidRPr="001623A1">
        <w:rPr>
          <w:b/>
          <w:bCs/>
        </w:rPr>
        <w:t>Study Design</w:t>
      </w:r>
    </w:p>
    <w:p w14:paraId="221A1BA2" w14:textId="35EA955F" w:rsidR="001623A1" w:rsidRPr="001623A1" w:rsidRDefault="001623A1" w:rsidP="001623A1">
      <w:r w:rsidRPr="001623A1">
        <w:t xml:space="preserve">This study </w:t>
      </w:r>
      <w:r w:rsidR="00A55B27">
        <w:t xml:space="preserve">will </w:t>
      </w:r>
      <w:r w:rsidRPr="001623A1">
        <w:t xml:space="preserve">employ a mixed-methods, cross-sectional design. Data will be collected via an </w:t>
      </w:r>
      <w:r w:rsidRPr="00A55B27">
        <w:t>online questionnaire</w:t>
      </w:r>
      <w:r w:rsidRPr="001623A1">
        <w:t xml:space="preserve"> combining quantitative and qualitative components to ensure accessibility and feasibility across diverse cultural contexts.</w:t>
      </w:r>
    </w:p>
    <w:p w14:paraId="5EA2D4F1" w14:textId="316991BB" w:rsidR="001623A1" w:rsidRPr="001623A1" w:rsidRDefault="001623A1" w:rsidP="001623A1"/>
    <w:p w14:paraId="27CFF925" w14:textId="77777777" w:rsidR="001623A1" w:rsidRPr="001623A1" w:rsidRDefault="001623A1" w:rsidP="001623A1">
      <w:pPr>
        <w:rPr>
          <w:b/>
          <w:bCs/>
        </w:rPr>
      </w:pPr>
      <w:r w:rsidRPr="001623A1">
        <w:rPr>
          <w:b/>
          <w:bCs/>
        </w:rPr>
        <w:t>Participants</w:t>
      </w:r>
    </w:p>
    <w:p w14:paraId="7095C0E1" w14:textId="77777777" w:rsidR="001623A1" w:rsidRPr="001623A1" w:rsidRDefault="001623A1" w:rsidP="001623A1">
      <w:pPr>
        <w:numPr>
          <w:ilvl w:val="0"/>
          <w:numId w:val="34"/>
        </w:numPr>
      </w:pPr>
      <w:r w:rsidRPr="001623A1">
        <w:rPr>
          <w:b/>
          <w:bCs/>
        </w:rPr>
        <w:t>Sample Size:</w:t>
      </w:r>
    </w:p>
    <w:p w14:paraId="3C1559AC" w14:textId="77777777" w:rsidR="001623A1" w:rsidRPr="001623A1" w:rsidRDefault="001623A1" w:rsidP="001623A1">
      <w:pPr>
        <w:numPr>
          <w:ilvl w:val="1"/>
          <w:numId w:val="34"/>
        </w:numPr>
      </w:pPr>
      <w:r w:rsidRPr="001623A1">
        <w:t>Quantitative: 450 participants (150 from each country).</w:t>
      </w:r>
    </w:p>
    <w:p w14:paraId="1A1DDE8C" w14:textId="77777777" w:rsidR="001623A1" w:rsidRPr="001623A1" w:rsidRDefault="001623A1" w:rsidP="001623A1">
      <w:pPr>
        <w:numPr>
          <w:ilvl w:val="1"/>
          <w:numId w:val="34"/>
        </w:numPr>
      </w:pPr>
      <w:r w:rsidRPr="001623A1">
        <w:t>Qualitative: Open-ended responses from all participants in the quantitative sample.</w:t>
      </w:r>
    </w:p>
    <w:p w14:paraId="06EF6A25" w14:textId="77777777" w:rsidR="001623A1" w:rsidRPr="001623A1" w:rsidRDefault="001623A1" w:rsidP="001623A1">
      <w:pPr>
        <w:numPr>
          <w:ilvl w:val="0"/>
          <w:numId w:val="34"/>
        </w:numPr>
      </w:pPr>
      <w:r w:rsidRPr="001623A1">
        <w:rPr>
          <w:b/>
          <w:bCs/>
        </w:rPr>
        <w:lastRenderedPageBreak/>
        <w:t>Stratification:</w:t>
      </w:r>
      <w:r w:rsidRPr="001623A1">
        <w:t xml:space="preserve"> Participants will be stratified into three maternal age groups:</w:t>
      </w:r>
    </w:p>
    <w:p w14:paraId="29C7B348" w14:textId="77777777" w:rsidR="001623A1" w:rsidRPr="001623A1" w:rsidRDefault="001623A1" w:rsidP="001623A1">
      <w:pPr>
        <w:numPr>
          <w:ilvl w:val="1"/>
          <w:numId w:val="34"/>
        </w:numPr>
      </w:pPr>
      <w:r w:rsidRPr="001623A1">
        <w:t>Younger mothers (&lt;25 years).</w:t>
      </w:r>
    </w:p>
    <w:p w14:paraId="6D35A094" w14:textId="77777777" w:rsidR="001623A1" w:rsidRPr="001623A1" w:rsidRDefault="001623A1" w:rsidP="001623A1">
      <w:pPr>
        <w:numPr>
          <w:ilvl w:val="1"/>
          <w:numId w:val="34"/>
        </w:numPr>
      </w:pPr>
      <w:r w:rsidRPr="001623A1">
        <w:t>Middle-aged mothers (25–34 years).</w:t>
      </w:r>
    </w:p>
    <w:p w14:paraId="3D5E3C49" w14:textId="77777777" w:rsidR="001623A1" w:rsidRPr="001623A1" w:rsidRDefault="001623A1" w:rsidP="001623A1">
      <w:pPr>
        <w:numPr>
          <w:ilvl w:val="1"/>
          <w:numId w:val="34"/>
        </w:numPr>
      </w:pPr>
      <w:r w:rsidRPr="001623A1">
        <w:t>Advanced maternal age mothers (35+ years).</w:t>
      </w:r>
    </w:p>
    <w:p w14:paraId="633B935C" w14:textId="77777777" w:rsidR="001623A1" w:rsidRPr="001623A1" w:rsidRDefault="001623A1" w:rsidP="001623A1">
      <w:pPr>
        <w:numPr>
          <w:ilvl w:val="0"/>
          <w:numId w:val="34"/>
        </w:numPr>
      </w:pPr>
      <w:r w:rsidRPr="001623A1">
        <w:rPr>
          <w:b/>
          <w:bCs/>
        </w:rPr>
        <w:t>Recruitment:</w:t>
      </w:r>
      <w:r w:rsidRPr="001623A1">
        <w:t xml:space="preserve"> Participants will be recruited through online parenting forums, social media groups, and partnerships with postpartum organizations in the USA, Turkey, and Spain.</w:t>
      </w:r>
    </w:p>
    <w:p w14:paraId="7F911E43" w14:textId="3A0872A0" w:rsidR="001623A1" w:rsidRPr="001623A1" w:rsidRDefault="001623A1" w:rsidP="001623A1"/>
    <w:p w14:paraId="7D42FB7A" w14:textId="77777777" w:rsidR="001623A1" w:rsidRPr="001623A1" w:rsidRDefault="001623A1" w:rsidP="001623A1">
      <w:pPr>
        <w:rPr>
          <w:b/>
          <w:bCs/>
        </w:rPr>
      </w:pPr>
      <w:r w:rsidRPr="001623A1">
        <w:rPr>
          <w:b/>
          <w:bCs/>
        </w:rPr>
        <w:t>Data Collection via Online Questionnaire</w:t>
      </w:r>
    </w:p>
    <w:p w14:paraId="0DB6835D" w14:textId="77777777" w:rsidR="001623A1" w:rsidRPr="001623A1" w:rsidRDefault="001623A1" w:rsidP="001623A1">
      <w:r w:rsidRPr="001623A1">
        <w:rPr>
          <w:b/>
          <w:bCs/>
        </w:rPr>
        <w:t>Quantitative Measures:</w:t>
      </w:r>
      <w:r w:rsidRPr="001623A1">
        <w:br/>
        <w:t>The questionnaire will include the following validated tools:</w:t>
      </w:r>
    </w:p>
    <w:p w14:paraId="2DDA4CFF" w14:textId="77777777" w:rsidR="001623A1" w:rsidRPr="001623A1" w:rsidRDefault="001623A1" w:rsidP="001623A1">
      <w:pPr>
        <w:numPr>
          <w:ilvl w:val="0"/>
          <w:numId w:val="35"/>
        </w:numPr>
      </w:pPr>
      <w:r w:rsidRPr="001623A1">
        <w:rPr>
          <w:b/>
          <w:bCs/>
        </w:rPr>
        <w:t>Psychological Resilience:</w:t>
      </w:r>
    </w:p>
    <w:p w14:paraId="2AC88DAF" w14:textId="3B9E4EF6" w:rsidR="001623A1" w:rsidRPr="001623A1" w:rsidRDefault="001623A1" w:rsidP="001623A1">
      <w:pPr>
        <w:numPr>
          <w:ilvl w:val="1"/>
          <w:numId w:val="35"/>
        </w:numPr>
      </w:pPr>
      <w:r w:rsidRPr="001623A1">
        <w:rPr>
          <w:b/>
          <w:bCs/>
        </w:rPr>
        <w:t>Tool:</w:t>
      </w:r>
      <w:r w:rsidRPr="001623A1">
        <w:t xml:space="preserve"> Connor-Davidson Resilience Scale 10 Item (CD-RISC10)</w:t>
      </w:r>
      <w:r w:rsidR="00A55B27">
        <w:t>, offered in English, Turkish, and Spanish.</w:t>
      </w:r>
    </w:p>
    <w:p w14:paraId="6AF02B25" w14:textId="77777777" w:rsidR="001623A1" w:rsidRPr="001623A1" w:rsidRDefault="001623A1" w:rsidP="001623A1">
      <w:pPr>
        <w:numPr>
          <w:ilvl w:val="1"/>
          <w:numId w:val="35"/>
        </w:numPr>
      </w:pPr>
      <w:r w:rsidRPr="001623A1">
        <w:rPr>
          <w:b/>
          <w:bCs/>
        </w:rPr>
        <w:t>Description:</w:t>
      </w:r>
      <w:r w:rsidRPr="001623A1">
        <w:t xml:space="preserve"> Measures the ability to recover and adapt positively to stress. Participants rate 10 items on a 5-point Likert scale, with higher scores indicating greater resilience.</w:t>
      </w:r>
    </w:p>
    <w:p w14:paraId="1AB4099A" w14:textId="77777777" w:rsidR="001623A1" w:rsidRPr="001623A1" w:rsidRDefault="001623A1" w:rsidP="001623A1">
      <w:pPr>
        <w:numPr>
          <w:ilvl w:val="0"/>
          <w:numId w:val="35"/>
        </w:numPr>
      </w:pPr>
      <w:r w:rsidRPr="001623A1">
        <w:rPr>
          <w:b/>
          <w:bCs/>
        </w:rPr>
        <w:t>Postpartum Depression:</w:t>
      </w:r>
    </w:p>
    <w:p w14:paraId="07E126CD" w14:textId="180C6247" w:rsidR="001623A1" w:rsidRPr="001623A1" w:rsidRDefault="001623A1" w:rsidP="001623A1">
      <w:pPr>
        <w:numPr>
          <w:ilvl w:val="1"/>
          <w:numId w:val="35"/>
        </w:numPr>
      </w:pPr>
      <w:r w:rsidRPr="001623A1">
        <w:rPr>
          <w:b/>
          <w:bCs/>
        </w:rPr>
        <w:t>Tool:</w:t>
      </w:r>
      <w:r w:rsidRPr="001623A1">
        <w:t xml:space="preserve"> Edinburgh Postnatal Depression Scale (EPDS)</w:t>
      </w:r>
      <w:r w:rsidR="00A55B27">
        <w:t>, offered in English, Turkish, and Spanish</w:t>
      </w:r>
      <w:r w:rsidRPr="001623A1">
        <w:t>.</w:t>
      </w:r>
    </w:p>
    <w:p w14:paraId="639A2F62" w14:textId="77777777" w:rsidR="001623A1" w:rsidRPr="001623A1" w:rsidRDefault="001623A1" w:rsidP="001623A1">
      <w:pPr>
        <w:numPr>
          <w:ilvl w:val="1"/>
          <w:numId w:val="35"/>
        </w:numPr>
      </w:pPr>
      <w:r w:rsidRPr="001623A1">
        <w:rPr>
          <w:b/>
          <w:bCs/>
        </w:rPr>
        <w:t>Description:</w:t>
      </w:r>
      <w:r w:rsidRPr="001623A1">
        <w:t xml:space="preserve"> Screens for postpartum depression through 10 items assessing mood over the past week. Higher scores indicate greater depressive symptoms.</w:t>
      </w:r>
    </w:p>
    <w:p w14:paraId="2D18A330" w14:textId="77777777" w:rsidR="001623A1" w:rsidRPr="001623A1" w:rsidRDefault="001623A1" w:rsidP="001623A1">
      <w:pPr>
        <w:numPr>
          <w:ilvl w:val="0"/>
          <w:numId w:val="35"/>
        </w:numPr>
      </w:pPr>
      <w:r w:rsidRPr="001623A1">
        <w:rPr>
          <w:b/>
          <w:bCs/>
        </w:rPr>
        <w:t>Parenting Self-Efficacy:</w:t>
      </w:r>
    </w:p>
    <w:p w14:paraId="25392116" w14:textId="27933D1A" w:rsidR="001623A1" w:rsidRPr="001623A1" w:rsidRDefault="001623A1" w:rsidP="001623A1">
      <w:pPr>
        <w:numPr>
          <w:ilvl w:val="1"/>
          <w:numId w:val="35"/>
        </w:numPr>
      </w:pPr>
      <w:r w:rsidRPr="001623A1">
        <w:rPr>
          <w:b/>
          <w:bCs/>
        </w:rPr>
        <w:t>Tool:</w:t>
      </w:r>
      <w:r w:rsidRPr="001623A1">
        <w:t xml:space="preserve"> </w:t>
      </w:r>
      <w:r w:rsidR="00A55B27" w:rsidRPr="00A55B27">
        <w:t>Perceived Maternal Parenting Self-Efficacy (PMP S-E) Scale</w:t>
      </w:r>
      <w:r w:rsidR="00A55B27">
        <w:t xml:space="preserve"> </w:t>
      </w:r>
      <w:r w:rsidR="00A55B27">
        <w:t>offered in English, Turkish, and Spanish</w:t>
      </w:r>
      <w:r w:rsidR="00A55B27">
        <w:t>.</w:t>
      </w:r>
    </w:p>
    <w:p w14:paraId="1BB708C2" w14:textId="2323E3AC" w:rsidR="001623A1" w:rsidRPr="001623A1" w:rsidRDefault="001623A1" w:rsidP="001623A1">
      <w:pPr>
        <w:numPr>
          <w:ilvl w:val="1"/>
          <w:numId w:val="35"/>
        </w:numPr>
      </w:pPr>
      <w:r w:rsidRPr="001623A1">
        <w:rPr>
          <w:b/>
          <w:bCs/>
        </w:rPr>
        <w:t>Description:</w:t>
      </w:r>
      <w:r w:rsidRPr="001623A1">
        <w:t xml:space="preserve"> </w:t>
      </w:r>
      <w:r w:rsidR="00A55B27" w:rsidRPr="00A55B27">
        <w:t>Assesses a mother's confidence in her ability to meet her infant's needs and perform parenting tasks effectively. The scale includes 20 items (or 10 items in the shortened version), rated on a 4- or 5-point Likert scale, with higher scores indicating greater maternal parenting self-efficacy.</w:t>
      </w:r>
    </w:p>
    <w:p w14:paraId="57D7C40E" w14:textId="77777777" w:rsidR="001623A1" w:rsidRPr="001623A1" w:rsidRDefault="001623A1" w:rsidP="001623A1">
      <w:pPr>
        <w:numPr>
          <w:ilvl w:val="0"/>
          <w:numId w:val="35"/>
        </w:numPr>
      </w:pPr>
      <w:r w:rsidRPr="001623A1">
        <w:rPr>
          <w:b/>
          <w:bCs/>
        </w:rPr>
        <w:t>Perceived Social Support:</w:t>
      </w:r>
    </w:p>
    <w:p w14:paraId="0B89352A" w14:textId="44B1D23D" w:rsidR="001623A1" w:rsidRPr="001623A1" w:rsidRDefault="001623A1" w:rsidP="001623A1">
      <w:pPr>
        <w:numPr>
          <w:ilvl w:val="1"/>
          <w:numId w:val="35"/>
        </w:numPr>
      </w:pPr>
      <w:r w:rsidRPr="001623A1">
        <w:rPr>
          <w:b/>
          <w:bCs/>
        </w:rPr>
        <w:t>Tool:</w:t>
      </w:r>
      <w:r w:rsidRPr="001623A1">
        <w:t xml:space="preserve"> Multidimensional Scale of Perceived Social Support (MSPSS)</w:t>
      </w:r>
      <w:r w:rsidR="00A55B27">
        <w:t xml:space="preserve"> </w:t>
      </w:r>
      <w:r w:rsidR="00A55B27">
        <w:t>offered in English, Turkish, and Spanish.</w:t>
      </w:r>
    </w:p>
    <w:p w14:paraId="09C476DF" w14:textId="77777777" w:rsidR="00AE0D36" w:rsidRDefault="001623A1" w:rsidP="00A55B27">
      <w:pPr>
        <w:numPr>
          <w:ilvl w:val="1"/>
          <w:numId w:val="35"/>
        </w:numPr>
      </w:pPr>
      <w:r w:rsidRPr="001623A1">
        <w:rPr>
          <w:b/>
          <w:bCs/>
        </w:rPr>
        <w:t>Description:</w:t>
      </w:r>
      <w:r w:rsidRPr="001623A1">
        <w:t xml:space="preserve"> Assesses perceived emotional and practical support from family, friends, and significant others through 12 items on a 7-point Likert scale. Higher scores indicate stronger perceived support</w:t>
      </w:r>
      <w:r w:rsidR="00A55B27">
        <w:t>.</w:t>
      </w:r>
    </w:p>
    <w:p w14:paraId="5A3EACC1" w14:textId="44805187" w:rsidR="001623A1" w:rsidRPr="001623A1" w:rsidRDefault="001623A1" w:rsidP="00AE0D36">
      <w:r w:rsidRPr="00AE0D36">
        <w:rPr>
          <w:b/>
          <w:bCs/>
        </w:rPr>
        <w:lastRenderedPageBreak/>
        <w:t>Qualitative Measures:</w:t>
      </w:r>
      <w:r w:rsidRPr="001623A1">
        <w:br/>
        <w:t>The online questionnaire will also include open-ended questions to gather narrative data. Themes include:</w:t>
      </w:r>
    </w:p>
    <w:p w14:paraId="2B085AF8" w14:textId="77777777" w:rsidR="00B64255" w:rsidRPr="00B64255" w:rsidRDefault="00B64255" w:rsidP="00B64255">
      <w:pPr>
        <w:rPr>
          <w:b/>
          <w:bCs/>
        </w:rPr>
      </w:pPr>
      <w:r w:rsidRPr="00B64255">
        <w:rPr>
          <w:b/>
          <w:bCs/>
        </w:rPr>
        <w:t>1. Postpartum Adaptation and Experiences</w:t>
      </w:r>
    </w:p>
    <w:p w14:paraId="7A96AD2A" w14:textId="77777777" w:rsidR="00B64255" w:rsidRPr="00B64255" w:rsidRDefault="00B64255" w:rsidP="00B64255">
      <w:pPr>
        <w:pStyle w:val="ListParagraph"/>
        <w:numPr>
          <w:ilvl w:val="0"/>
          <w:numId w:val="60"/>
        </w:numPr>
      </w:pPr>
      <w:r w:rsidRPr="00B64255">
        <w:t>"How would you describe your overall postpartum experience, including the challenges and positive aspects?"</w:t>
      </w:r>
      <w:r w:rsidRPr="00B64255">
        <w:br/>
      </w:r>
      <w:r w:rsidRPr="00B64255">
        <w:rPr>
          <w:i/>
          <w:iCs/>
        </w:rPr>
        <w:t>Purpose</w:t>
      </w:r>
      <w:r w:rsidRPr="00B64255">
        <w:t>: To understand participants' general adaptation during the postpartum period.</w:t>
      </w:r>
    </w:p>
    <w:p w14:paraId="600FEB9D" w14:textId="7ABDBE09" w:rsidR="00B64255" w:rsidRPr="00AE0D36" w:rsidRDefault="00B64255" w:rsidP="00B64255">
      <w:pPr>
        <w:pStyle w:val="ListParagraph"/>
        <w:numPr>
          <w:ilvl w:val="0"/>
          <w:numId w:val="60"/>
        </w:numPr>
      </w:pPr>
      <w:r w:rsidRPr="00B64255">
        <w:t>"What emotional or physical changes did you notice during the postpartum period, and how did they affect you?"</w:t>
      </w:r>
      <w:r w:rsidRPr="00B64255">
        <w:br/>
      </w:r>
      <w:r w:rsidRPr="00B64255">
        <w:rPr>
          <w:i/>
          <w:iCs/>
        </w:rPr>
        <w:t>Purpose</w:t>
      </w:r>
      <w:r w:rsidRPr="00B64255">
        <w:t>: To identify key psychological and physiological factors influencing postpartum adaptation.</w:t>
      </w:r>
    </w:p>
    <w:p w14:paraId="5DCED5FA" w14:textId="77777777" w:rsidR="00B64255" w:rsidRPr="00B64255" w:rsidRDefault="00B64255" w:rsidP="00B64255">
      <w:pPr>
        <w:rPr>
          <w:b/>
          <w:bCs/>
        </w:rPr>
      </w:pPr>
      <w:r w:rsidRPr="00B64255">
        <w:rPr>
          <w:b/>
          <w:bCs/>
        </w:rPr>
        <w:t>2. Psychological Resilience and Coping Mechanisms</w:t>
      </w:r>
    </w:p>
    <w:p w14:paraId="62F3CB5C" w14:textId="77777777" w:rsidR="00B64255" w:rsidRPr="00B64255" w:rsidRDefault="00B64255" w:rsidP="00B64255">
      <w:pPr>
        <w:pStyle w:val="ListParagraph"/>
        <w:numPr>
          <w:ilvl w:val="0"/>
          <w:numId w:val="59"/>
        </w:numPr>
      </w:pPr>
      <w:r w:rsidRPr="00B64255">
        <w:t>"What personal strategies or external resources did you use to manage stress or overcome challenges during your postpartum period?"</w:t>
      </w:r>
      <w:r w:rsidRPr="00B64255">
        <w:br/>
      </w:r>
      <w:r w:rsidRPr="00B64255">
        <w:rPr>
          <w:i/>
          <w:iCs/>
        </w:rPr>
        <w:t>Purpose</w:t>
      </w:r>
      <w:r w:rsidRPr="00B64255">
        <w:t>: To explore resilience-building behaviors and resources.</w:t>
      </w:r>
    </w:p>
    <w:p w14:paraId="0BC3B011" w14:textId="6600F10E" w:rsidR="00B64255" w:rsidRPr="00AE0D36" w:rsidRDefault="00B64255" w:rsidP="00B64255">
      <w:pPr>
        <w:pStyle w:val="ListParagraph"/>
        <w:numPr>
          <w:ilvl w:val="0"/>
          <w:numId w:val="59"/>
        </w:numPr>
      </w:pPr>
      <w:r w:rsidRPr="00B64255">
        <w:t>"Can you share a specific moment where you demonstrated resilience in navigating the postpartum period?"</w:t>
      </w:r>
      <w:r w:rsidRPr="00B64255">
        <w:br/>
      </w:r>
      <w:r w:rsidRPr="00B64255">
        <w:rPr>
          <w:i/>
          <w:iCs/>
        </w:rPr>
        <w:t>Purpose</w:t>
      </w:r>
      <w:r w:rsidRPr="00B64255">
        <w:t>: To highlight situational factors that reveal psychological resilience.</w:t>
      </w:r>
    </w:p>
    <w:p w14:paraId="6D463173" w14:textId="77777777" w:rsidR="00B64255" w:rsidRPr="00B64255" w:rsidRDefault="00B64255" w:rsidP="00B64255">
      <w:pPr>
        <w:rPr>
          <w:b/>
          <w:bCs/>
        </w:rPr>
      </w:pPr>
      <w:r w:rsidRPr="00B64255">
        <w:rPr>
          <w:b/>
          <w:bCs/>
        </w:rPr>
        <w:t>3. Maternal Age and Developmental Context</w:t>
      </w:r>
    </w:p>
    <w:p w14:paraId="38E3E83D" w14:textId="77777777" w:rsidR="00B64255" w:rsidRPr="00B64255" w:rsidRDefault="00B64255" w:rsidP="00B64255">
      <w:pPr>
        <w:pStyle w:val="ListParagraph"/>
        <w:numPr>
          <w:ilvl w:val="0"/>
          <w:numId w:val="58"/>
        </w:numPr>
      </w:pPr>
      <w:r w:rsidRPr="00B64255">
        <w:t>"In what ways did your age influence your experience of motherhood during the postpartum period?"</w:t>
      </w:r>
      <w:r w:rsidRPr="00B64255">
        <w:br/>
      </w:r>
      <w:r w:rsidRPr="00B64255">
        <w:rPr>
          <w:i/>
          <w:iCs/>
        </w:rPr>
        <w:t>Purpose</w:t>
      </w:r>
      <w:r w:rsidRPr="00B64255">
        <w:t>: To assess how developmental and life stage factors shaped postpartum experiences.</w:t>
      </w:r>
    </w:p>
    <w:p w14:paraId="3798E678" w14:textId="5C1D83CF" w:rsidR="00B64255" w:rsidRPr="00AE0D36" w:rsidRDefault="00B64255" w:rsidP="00B64255">
      <w:pPr>
        <w:pStyle w:val="ListParagraph"/>
        <w:numPr>
          <w:ilvl w:val="0"/>
          <w:numId w:val="58"/>
        </w:numPr>
      </w:pPr>
      <w:r w:rsidRPr="00B64255">
        <w:t>"Do you feel your age affected your confidence and ability to fulfill your parenting role? If so, in what ways?"</w:t>
      </w:r>
      <w:r w:rsidRPr="00B64255">
        <w:br/>
      </w:r>
      <w:r w:rsidRPr="00B64255">
        <w:rPr>
          <w:i/>
          <w:iCs/>
        </w:rPr>
        <w:t>Purpose</w:t>
      </w:r>
      <w:r w:rsidRPr="00B64255">
        <w:t>: To explore the interaction between maternal age and parenting self-efficacy.</w:t>
      </w:r>
    </w:p>
    <w:p w14:paraId="7FCE6BAC" w14:textId="77777777" w:rsidR="00B64255" w:rsidRPr="00B64255" w:rsidRDefault="00B64255" w:rsidP="00B64255">
      <w:pPr>
        <w:rPr>
          <w:b/>
          <w:bCs/>
        </w:rPr>
      </w:pPr>
      <w:r w:rsidRPr="00B64255">
        <w:rPr>
          <w:b/>
          <w:bCs/>
        </w:rPr>
        <w:t>4. Cultural Influences and Social Norms</w:t>
      </w:r>
    </w:p>
    <w:p w14:paraId="2D059CC6" w14:textId="77777777" w:rsidR="00B64255" w:rsidRPr="00B64255" w:rsidRDefault="00B64255" w:rsidP="00B64255">
      <w:pPr>
        <w:pStyle w:val="ListParagraph"/>
        <w:numPr>
          <w:ilvl w:val="0"/>
          <w:numId w:val="57"/>
        </w:numPr>
      </w:pPr>
      <w:r w:rsidRPr="00B64255">
        <w:t>"How did cultural norms, traditions, or expectations influence your postpartum experience?"</w:t>
      </w:r>
      <w:r w:rsidRPr="00B64255">
        <w:br/>
      </w:r>
      <w:r w:rsidRPr="00B64255">
        <w:rPr>
          <w:i/>
          <w:iCs/>
        </w:rPr>
        <w:t>Purpose</w:t>
      </w:r>
      <w:r w:rsidRPr="00B64255">
        <w:t>: To examine the role of cultural context in shaping postpartum challenges and support systems.</w:t>
      </w:r>
    </w:p>
    <w:p w14:paraId="262B5B13" w14:textId="399F0BF6" w:rsidR="00B64255" w:rsidRPr="00AE0D36" w:rsidRDefault="00B64255" w:rsidP="00B64255">
      <w:pPr>
        <w:pStyle w:val="ListParagraph"/>
        <w:numPr>
          <w:ilvl w:val="0"/>
          <w:numId w:val="57"/>
        </w:numPr>
      </w:pPr>
      <w:r w:rsidRPr="00B64255">
        <w:t>"Were there any cultural practices or societal expectations that you found particularly beneficial or difficult during this period?"</w:t>
      </w:r>
      <w:r w:rsidRPr="00B64255">
        <w:br/>
      </w:r>
      <w:r w:rsidRPr="00B64255">
        <w:rPr>
          <w:i/>
          <w:iCs/>
        </w:rPr>
        <w:t>Purpose</w:t>
      </w:r>
      <w:r w:rsidRPr="00B64255">
        <w:t>: To investigate the cultural facilitators and barriers to postpartum resilience.</w:t>
      </w:r>
    </w:p>
    <w:p w14:paraId="6851AFE8" w14:textId="77777777" w:rsidR="00B64255" w:rsidRPr="00B64255" w:rsidRDefault="00B64255" w:rsidP="00B64255">
      <w:pPr>
        <w:rPr>
          <w:b/>
          <w:bCs/>
        </w:rPr>
      </w:pPr>
      <w:r w:rsidRPr="00B64255">
        <w:rPr>
          <w:b/>
          <w:bCs/>
        </w:rPr>
        <w:t>5. Factors Supporting Postpartum Well-Being</w:t>
      </w:r>
    </w:p>
    <w:p w14:paraId="60EBB92C" w14:textId="77777777" w:rsidR="00B64255" w:rsidRDefault="00B64255" w:rsidP="00B64255">
      <w:pPr>
        <w:pStyle w:val="ListParagraph"/>
        <w:numPr>
          <w:ilvl w:val="0"/>
          <w:numId w:val="56"/>
        </w:numPr>
      </w:pPr>
      <w:r w:rsidRPr="00B64255">
        <w:t>"What role did support from family, friends, or community resources play in your postpartum adjustment?"</w:t>
      </w:r>
      <w:r w:rsidRPr="00B64255">
        <w:br/>
      </w:r>
      <w:r w:rsidRPr="00B64255">
        <w:rPr>
          <w:i/>
          <w:iCs/>
        </w:rPr>
        <w:lastRenderedPageBreak/>
        <w:t>Purpose</w:t>
      </w:r>
      <w:r w:rsidRPr="00B64255">
        <w:t>: To evaluate the impact of social support on postpartum mental health and well-being.</w:t>
      </w:r>
    </w:p>
    <w:p w14:paraId="575A7F13" w14:textId="2E5729CF" w:rsidR="00B64255" w:rsidRPr="00B64255" w:rsidRDefault="00B64255" w:rsidP="00B64255">
      <w:pPr>
        <w:pStyle w:val="ListParagraph"/>
        <w:numPr>
          <w:ilvl w:val="0"/>
          <w:numId w:val="56"/>
        </w:numPr>
      </w:pPr>
      <w:r w:rsidRPr="00B64255">
        <w:t>"Looking back, what was the most beneficial factor for your psychological resilience and emotional well-being during the postpartum period?"</w:t>
      </w:r>
      <w:r w:rsidRPr="00B64255">
        <w:br/>
      </w:r>
      <w:r w:rsidRPr="00B64255">
        <w:rPr>
          <w:i/>
          <w:iCs/>
        </w:rPr>
        <w:t>Purpose</w:t>
      </w:r>
      <w:r w:rsidRPr="00B64255">
        <w:t>: To identify critical elements that foster postpartum resilience and positive mental health outcomes.</w:t>
      </w:r>
    </w:p>
    <w:p w14:paraId="5DD9C3EF" w14:textId="712226BC" w:rsidR="001623A1" w:rsidRPr="001623A1" w:rsidRDefault="001623A1" w:rsidP="001623A1"/>
    <w:p w14:paraId="063E96E9" w14:textId="77777777" w:rsidR="001623A1" w:rsidRPr="001623A1" w:rsidRDefault="001623A1" w:rsidP="001623A1">
      <w:pPr>
        <w:rPr>
          <w:b/>
          <w:bCs/>
        </w:rPr>
      </w:pPr>
      <w:r w:rsidRPr="001623A1">
        <w:rPr>
          <w:b/>
          <w:bCs/>
        </w:rPr>
        <w:t>5. Data Analysis</w:t>
      </w:r>
    </w:p>
    <w:p w14:paraId="2A3013CE" w14:textId="77777777" w:rsidR="001623A1" w:rsidRPr="001623A1" w:rsidRDefault="001623A1" w:rsidP="001623A1">
      <w:pPr>
        <w:rPr>
          <w:b/>
          <w:bCs/>
        </w:rPr>
      </w:pPr>
      <w:r w:rsidRPr="001623A1">
        <w:rPr>
          <w:b/>
          <w:bCs/>
        </w:rPr>
        <w:t>Quantitative Analysis:</w:t>
      </w:r>
    </w:p>
    <w:p w14:paraId="1174914B" w14:textId="77777777" w:rsidR="001623A1" w:rsidRPr="001623A1" w:rsidRDefault="001623A1" w:rsidP="001623A1">
      <w:pPr>
        <w:numPr>
          <w:ilvl w:val="0"/>
          <w:numId w:val="37"/>
        </w:numPr>
      </w:pPr>
      <w:r w:rsidRPr="001623A1">
        <w:rPr>
          <w:b/>
          <w:bCs/>
        </w:rPr>
        <w:t>Descriptive Statistics:</w:t>
      </w:r>
      <w:r w:rsidRPr="001623A1">
        <w:t xml:space="preserve"> To summarize resilience, depression, social support, and self-efficacy scores by country and age group.</w:t>
      </w:r>
    </w:p>
    <w:p w14:paraId="3FF69A5A" w14:textId="0F39FAA2" w:rsidR="001623A1" w:rsidRPr="001623A1" w:rsidRDefault="001623A1" w:rsidP="001623A1">
      <w:pPr>
        <w:numPr>
          <w:ilvl w:val="0"/>
          <w:numId w:val="37"/>
        </w:numPr>
      </w:pPr>
      <w:r w:rsidRPr="001623A1">
        <w:rPr>
          <w:b/>
          <w:bCs/>
        </w:rPr>
        <w:t>Comparative Analysis:</w:t>
      </w:r>
      <w:r w:rsidRPr="001623A1">
        <w:t xml:space="preserve"> ANOVA to examine differences across cultures and age groups.</w:t>
      </w:r>
    </w:p>
    <w:p w14:paraId="728C39B2" w14:textId="77777777" w:rsidR="001623A1" w:rsidRPr="001623A1" w:rsidRDefault="001623A1" w:rsidP="001623A1">
      <w:pPr>
        <w:numPr>
          <w:ilvl w:val="0"/>
          <w:numId w:val="37"/>
        </w:numPr>
      </w:pPr>
      <w:r w:rsidRPr="001623A1">
        <w:rPr>
          <w:b/>
          <w:bCs/>
        </w:rPr>
        <w:t>Correlation Analysis:</w:t>
      </w:r>
      <w:r w:rsidRPr="001623A1">
        <w:t xml:space="preserve"> To explore relationships between resilience, postpartum depression, social support, and parenting self-efficacy.</w:t>
      </w:r>
    </w:p>
    <w:p w14:paraId="088E5B0D" w14:textId="77777777" w:rsidR="001623A1" w:rsidRPr="001623A1" w:rsidRDefault="001623A1" w:rsidP="001623A1">
      <w:pPr>
        <w:rPr>
          <w:b/>
          <w:bCs/>
        </w:rPr>
      </w:pPr>
      <w:r w:rsidRPr="001623A1">
        <w:rPr>
          <w:b/>
          <w:bCs/>
        </w:rPr>
        <w:t>Qualitative Analysis:</w:t>
      </w:r>
    </w:p>
    <w:p w14:paraId="5847BF16" w14:textId="77777777" w:rsidR="001623A1" w:rsidRPr="001623A1" w:rsidRDefault="001623A1" w:rsidP="001623A1">
      <w:pPr>
        <w:numPr>
          <w:ilvl w:val="0"/>
          <w:numId w:val="38"/>
        </w:numPr>
      </w:pPr>
      <w:r w:rsidRPr="001623A1">
        <w:rPr>
          <w:b/>
          <w:bCs/>
        </w:rPr>
        <w:t>Thematic Analysis:</w:t>
      </w:r>
      <w:r w:rsidRPr="001623A1">
        <w:t xml:space="preserve"> To identify common and culturally specific themes in postpartum experiences.</w:t>
      </w:r>
    </w:p>
    <w:p w14:paraId="537AA621" w14:textId="77777777" w:rsidR="001623A1" w:rsidRPr="001623A1" w:rsidRDefault="001623A1" w:rsidP="001623A1">
      <w:pPr>
        <w:numPr>
          <w:ilvl w:val="0"/>
          <w:numId w:val="38"/>
        </w:numPr>
      </w:pPr>
      <w:r w:rsidRPr="001623A1">
        <w:rPr>
          <w:b/>
          <w:bCs/>
        </w:rPr>
        <w:t>Cross-Cultural Comparison:</w:t>
      </w:r>
      <w:r w:rsidRPr="001623A1">
        <w:t xml:space="preserve"> To analyze differences and similarities in resilience strategies across the USA, Turkey, and Spain.</w:t>
      </w:r>
    </w:p>
    <w:p w14:paraId="2344127D" w14:textId="77777777" w:rsidR="001623A1" w:rsidRPr="001623A1" w:rsidRDefault="001623A1" w:rsidP="001623A1">
      <w:pPr>
        <w:rPr>
          <w:b/>
          <w:bCs/>
        </w:rPr>
      </w:pPr>
      <w:r w:rsidRPr="001623A1">
        <w:rPr>
          <w:b/>
          <w:bCs/>
        </w:rPr>
        <w:t>Data Integration:</w:t>
      </w:r>
    </w:p>
    <w:p w14:paraId="0585F85E" w14:textId="77777777" w:rsidR="001623A1" w:rsidRPr="001623A1" w:rsidRDefault="001623A1" w:rsidP="001623A1">
      <w:r w:rsidRPr="001623A1">
        <w:t>Quantitative findings will be triangulated with qualitative responses to provide a comprehensive understanding of resilience and postpartum well-being across cultures.</w:t>
      </w:r>
    </w:p>
    <w:p w14:paraId="7F95CF0A" w14:textId="4634E67E" w:rsidR="001623A1" w:rsidRPr="001623A1" w:rsidRDefault="001623A1" w:rsidP="001623A1"/>
    <w:p w14:paraId="3134A8DF" w14:textId="77777777" w:rsidR="001623A1" w:rsidRPr="001623A1" w:rsidRDefault="001623A1" w:rsidP="001623A1">
      <w:pPr>
        <w:rPr>
          <w:b/>
          <w:bCs/>
        </w:rPr>
      </w:pPr>
      <w:r w:rsidRPr="001623A1">
        <w:rPr>
          <w:b/>
          <w:bCs/>
        </w:rPr>
        <w:t>6. Expected Outcomes</w:t>
      </w:r>
    </w:p>
    <w:p w14:paraId="4C3F3EC4" w14:textId="77777777" w:rsidR="001623A1" w:rsidRPr="001623A1" w:rsidRDefault="001623A1" w:rsidP="001623A1">
      <w:pPr>
        <w:numPr>
          <w:ilvl w:val="0"/>
          <w:numId w:val="39"/>
        </w:numPr>
      </w:pPr>
      <w:r w:rsidRPr="001623A1">
        <w:t>Identification of universal and culturally specific resilience strategies.</w:t>
      </w:r>
    </w:p>
    <w:p w14:paraId="3157B12E" w14:textId="77777777" w:rsidR="001623A1" w:rsidRPr="001623A1" w:rsidRDefault="001623A1" w:rsidP="001623A1">
      <w:pPr>
        <w:numPr>
          <w:ilvl w:val="0"/>
          <w:numId w:val="39"/>
        </w:numPr>
      </w:pPr>
      <w:r w:rsidRPr="001623A1">
        <w:t>Insights into how maternal age interacts with cultural factors to shape postpartum health.</w:t>
      </w:r>
    </w:p>
    <w:p w14:paraId="0C351299" w14:textId="77777777" w:rsidR="001623A1" w:rsidRPr="001623A1" w:rsidRDefault="001623A1" w:rsidP="001623A1">
      <w:pPr>
        <w:numPr>
          <w:ilvl w:val="0"/>
          <w:numId w:val="39"/>
        </w:numPr>
      </w:pPr>
      <w:r w:rsidRPr="001623A1">
        <w:t>Practical recommendations for culturally tailored interventions to enhance postpartum resilience globally.</w:t>
      </w:r>
    </w:p>
    <w:p w14:paraId="6B1725BC" w14:textId="767B54B3" w:rsidR="001623A1" w:rsidRPr="001623A1" w:rsidRDefault="001623A1" w:rsidP="001623A1"/>
    <w:p w14:paraId="720F994D" w14:textId="77777777" w:rsidR="001623A1" w:rsidRPr="001623A1" w:rsidRDefault="001623A1" w:rsidP="001623A1">
      <w:pPr>
        <w:rPr>
          <w:b/>
          <w:bCs/>
        </w:rPr>
      </w:pPr>
      <w:r w:rsidRPr="001623A1">
        <w:rPr>
          <w:b/>
          <w:bCs/>
        </w:rPr>
        <w:t>7. Significance of the Study</w:t>
      </w:r>
    </w:p>
    <w:p w14:paraId="5B79107D" w14:textId="77777777" w:rsidR="001623A1" w:rsidRPr="001623A1" w:rsidRDefault="001623A1" w:rsidP="001623A1">
      <w:r w:rsidRPr="001623A1">
        <w:t xml:space="preserve">This study will advance maternal mental health research by examining the interplay of resilience, maternal age, and culture in postpartum well-being. The use of an online questionnaire ensures accessibility and scalability, allowing for insights into diverse cultural contexts in the USA, Turkey, </w:t>
      </w:r>
      <w:r w:rsidRPr="001623A1">
        <w:lastRenderedPageBreak/>
        <w:t>and Spain. Findings will inform healthcare providers and policymakers on how to support postpartum mothers through culturally sensitive and evidence-based practices.</w:t>
      </w:r>
    </w:p>
    <w:p w14:paraId="53279F9D" w14:textId="77777777" w:rsidR="007A40FA" w:rsidRDefault="007A40FA" w:rsidP="00481619"/>
    <w:sectPr w:rsidR="007A40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44494"/>
    <w:multiLevelType w:val="multilevel"/>
    <w:tmpl w:val="694C1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E6935"/>
    <w:multiLevelType w:val="multilevel"/>
    <w:tmpl w:val="D48A4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B7066"/>
    <w:multiLevelType w:val="multilevel"/>
    <w:tmpl w:val="80F4B86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5B02BE"/>
    <w:multiLevelType w:val="multilevel"/>
    <w:tmpl w:val="C1989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A17CD0"/>
    <w:multiLevelType w:val="hybridMultilevel"/>
    <w:tmpl w:val="34589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E27676"/>
    <w:multiLevelType w:val="multilevel"/>
    <w:tmpl w:val="DED897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716B5B"/>
    <w:multiLevelType w:val="multilevel"/>
    <w:tmpl w:val="BD747C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0A3611"/>
    <w:multiLevelType w:val="multilevel"/>
    <w:tmpl w:val="E286F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04486F"/>
    <w:multiLevelType w:val="multilevel"/>
    <w:tmpl w:val="3772A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D63B02"/>
    <w:multiLevelType w:val="multilevel"/>
    <w:tmpl w:val="E2FC91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682B55"/>
    <w:multiLevelType w:val="multilevel"/>
    <w:tmpl w:val="4D3C8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CC29B9"/>
    <w:multiLevelType w:val="multilevel"/>
    <w:tmpl w:val="CEE81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6C29D2"/>
    <w:multiLevelType w:val="multilevel"/>
    <w:tmpl w:val="3DD446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C17E54"/>
    <w:multiLevelType w:val="multilevel"/>
    <w:tmpl w:val="6584E0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15502BC"/>
    <w:multiLevelType w:val="multilevel"/>
    <w:tmpl w:val="160083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E251B4"/>
    <w:multiLevelType w:val="multilevel"/>
    <w:tmpl w:val="70F25E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4C422B4"/>
    <w:multiLevelType w:val="multilevel"/>
    <w:tmpl w:val="15C21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67054B4"/>
    <w:multiLevelType w:val="multilevel"/>
    <w:tmpl w:val="999C9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74F4DB2"/>
    <w:multiLevelType w:val="multilevel"/>
    <w:tmpl w:val="E7845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896747"/>
    <w:multiLevelType w:val="multilevel"/>
    <w:tmpl w:val="A77E1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5C3A05"/>
    <w:multiLevelType w:val="multilevel"/>
    <w:tmpl w:val="3D46E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7B7E82"/>
    <w:multiLevelType w:val="multilevel"/>
    <w:tmpl w:val="3F6215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F9F2EE1"/>
    <w:multiLevelType w:val="multilevel"/>
    <w:tmpl w:val="65865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0962412"/>
    <w:multiLevelType w:val="multilevel"/>
    <w:tmpl w:val="F0FA6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3D36F32"/>
    <w:multiLevelType w:val="multilevel"/>
    <w:tmpl w:val="63EA5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3E474F6"/>
    <w:multiLevelType w:val="multilevel"/>
    <w:tmpl w:val="8DF43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3FA2D5F"/>
    <w:multiLevelType w:val="multilevel"/>
    <w:tmpl w:val="8D625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6C2675E"/>
    <w:multiLevelType w:val="multilevel"/>
    <w:tmpl w:val="9CE22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7F56E9B"/>
    <w:multiLevelType w:val="multilevel"/>
    <w:tmpl w:val="05CC9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ACF5AB6"/>
    <w:multiLevelType w:val="multilevel"/>
    <w:tmpl w:val="A89CDB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00D75DB"/>
    <w:multiLevelType w:val="multilevel"/>
    <w:tmpl w:val="28244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13D73ED"/>
    <w:multiLevelType w:val="multilevel"/>
    <w:tmpl w:val="1F7E9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5A35148"/>
    <w:multiLevelType w:val="multilevel"/>
    <w:tmpl w:val="DAA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85407D4"/>
    <w:multiLevelType w:val="multilevel"/>
    <w:tmpl w:val="FFD2AE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E420D1A"/>
    <w:multiLevelType w:val="multilevel"/>
    <w:tmpl w:val="84565E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3F6568D"/>
    <w:multiLevelType w:val="multilevel"/>
    <w:tmpl w:val="384E5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8D653B4"/>
    <w:multiLevelType w:val="multilevel"/>
    <w:tmpl w:val="D22A1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B286412"/>
    <w:multiLevelType w:val="multilevel"/>
    <w:tmpl w:val="A8682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DAD7206"/>
    <w:multiLevelType w:val="multilevel"/>
    <w:tmpl w:val="2B223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15B2BDB"/>
    <w:multiLevelType w:val="multilevel"/>
    <w:tmpl w:val="61A8D91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39A57DC"/>
    <w:multiLevelType w:val="multilevel"/>
    <w:tmpl w:val="C5DE8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3D400DF"/>
    <w:multiLevelType w:val="multilevel"/>
    <w:tmpl w:val="55A4C6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81C5862"/>
    <w:multiLevelType w:val="hybridMultilevel"/>
    <w:tmpl w:val="283CD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8BB19FE"/>
    <w:multiLevelType w:val="multilevel"/>
    <w:tmpl w:val="D8DE429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8E863C1"/>
    <w:multiLevelType w:val="multilevel"/>
    <w:tmpl w:val="4454D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A2B4D9C"/>
    <w:multiLevelType w:val="hybridMultilevel"/>
    <w:tmpl w:val="2D0227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6BCE175D"/>
    <w:multiLevelType w:val="hybridMultilevel"/>
    <w:tmpl w:val="1E864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0DF7274"/>
    <w:multiLevelType w:val="multilevel"/>
    <w:tmpl w:val="44F4D58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0DF765D"/>
    <w:multiLevelType w:val="multilevel"/>
    <w:tmpl w:val="598A6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0E134A4"/>
    <w:multiLevelType w:val="multilevel"/>
    <w:tmpl w:val="47D65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2E644AC"/>
    <w:multiLevelType w:val="multilevel"/>
    <w:tmpl w:val="78CE0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421758F"/>
    <w:multiLevelType w:val="multilevel"/>
    <w:tmpl w:val="87042E5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46F0ECC"/>
    <w:multiLevelType w:val="hybridMultilevel"/>
    <w:tmpl w:val="0B0AE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6501E1A"/>
    <w:multiLevelType w:val="multilevel"/>
    <w:tmpl w:val="EC1483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766439A"/>
    <w:multiLevelType w:val="multilevel"/>
    <w:tmpl w:val="670A6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8551B13"/>
    <w:multiLevelType w:val="multilevel"/>
    <w:tmpl w:val="C7385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9866AC7"/>
    <w:multiLevelType w:val="multilevel"/>
    <w:tmpl w:val="3080F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A2C3BF6"/>
    <w:multiLevelType w:val="multilevel"/>
    <w:tmpl w:val="18A2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D207F25"/>
    <w:multiLevelType w:val="hybridMultilevel"/>
    <w:tmpl w:val="9752B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DA904CC"/>
    <w:multiLevelType w:val="multilevel"/>
    <w:tmpl w:val="6DBC5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0098611">
    <w:abstractNumId w:val="12"/>
  </w:num>
  <w:num w:numId="2" w16cid:durableId="299460907">
    <w:abstractNumId w:val="13"/>
  </w:num>
  <w:num w:numId="3" w16cid:durableId="1107698872">
    <w:abstractNumId w:val="31"/>
  </w:num>
  <w:num w:numId="4" w16cid:durableId="1419864477">
    <w:abstractNumId w:val="40"/>
  </w:num>
  <w:num w:numId="5" w16cid:durableId="57628971">
    <w:abstractNumId w:val="53"/>
  </w:num>
  <w:num w:numId="6" w16cid:durableId="1904946186">
    <w:abstractNumId w:val="59"/>
  </w:num>
  <w:num w:numId="7" w16cid:durableId="290866303">
    <w:abstractNumId w:val="3"/>
  </w:num>
  <w:num w:numId="8" w16cid:durableId="1727294266">
    <w:abstractNumId w:val="55"/>
  </w:num>
  <w:num w:numId="9" w16cid:durableId="943802353">
    <w:abstractNumId w:val="41"/>
  </w:num>
  <w:num w:numId="10" w16cid:durableId="1629243679">
    <w:abstractNumId w:val="14"/>
  </w:num>
  <w:num w:numId="11" w16cid:durableId="1731226281">
    <w:abstractNumId w:val="48"/>
  </w:num>
  <w:num w:numId="12" w16cid:durableId="1113283343">
    <w:abstractNumId w:val="10"/>
  </w:num>
  <w:num w:numId="13" w16cid:durableId="1952473418">
    <w:abstractNumId w:val="1"/>
  </w:num>
  <w:num w:numId="14" w16cid:durableId="1017343690">
    <w:abstractNumId w:val="50"/>
  </w:num>
  <w:num w:numId="15" w16cid:durableId="1414935193">
    <w:abstractNumId w:val="6"/>
  </w:num>
  <w:num w:numId="16" w16cid:durableId="1278414784">
    <w:abstractNumId w:val="34"/>
  </w:num>
  <w:num w:numId="17" w16cid:durableId="2020236206">
    <w:abstractNumId w:val="43"/>
  </w:num>
  <w:num w:numId="18" w16cid:durableId="670714484">
    <w:abstractNumId w:val="47"/>
  </w:num>
  <w:num w:numId="19" w16cid:durableId="1495219535">
    <w:abstractNumId w:val="2"/>
  </w:num>
  <w:num w:numId="20" w16cid:durableId="725638886">
    <w:abstractNumId w:val="19"/>
  </w:num>
  <w:num w:numId="21" w16cid:durableId="536284288">
    <w:abstractNumId w:val="36"/>
  </w:num>
  <w:num w:numId="22" w16cid:durableId="1023941300">
    <w:abstractNumId w:val="22"/>
  </w:num>
  <w:num w:numId="23" w16cid:durableId="1398673376">
    <w:abstractNumId w:val="8"/>
  </w:num>
  <w:num w:numId="24" w16cid:durableId="273446341">
    <w:abstractNumId w:val="20"/>
  </w:num>
  <w:num w:numId="25" w16cid:durableId="488405138">
    <w:abstractNumId w:val="33"/>
  </w:num>
  <w:num w:numId="26" w16cid:durableId="1116364377">
    <w:abstractNumId w:val="35"/>
  </w:num>
  <w:num w:numId="27" w16cid:durableId="870804938">
    <w:abstractNumId w:val="32"/>
  </w:num>
  <w:num w:numId="28" w16cid:durableId="1529178066">
    <w:abstractNumId w:val="28"/>
  </w:num>
  <w:num w:numId="29" w16cid:durableId="1337538364">
    <w:abstractNumId w:val="27"/>
  </w:num>
  <w:num w:numId="30" w16cid:durableId="496187633">
    <w:abstractNumId w:val="49"/>
  </w:num>
  <w:num w:numId="31" w16cid:durableId="1539003310">
    <w:abstractNumId w:val="26"/>
  </w:num>
  <w:num w:numId="32" w16cid:durableId="1108697925">
    <w:abstractNumId w:val="57"/>
  </w:num>
  <w:num w:numId="33" w16cid:durableId="1992326676">
    <w:abstractNumId w:val="17"/>
  </w:num>
  <w:num w:numId="34" w16cid:durableId="439642256">
    <w:abstractNumId w:val="9"/>
  </w:num>
  <w:num w:numId="35" w16cid:durableId="1043486569">
    <w:abstractNumId w:val="15"/>
  </w:num>
  <w:num w:numId="36" w16cid:durableId="1418483491">
    <w:abstractNumId w:val="5"/>
  </w:num>
  <w:num w:numId="37" w16cid:durableId="926503308">
    <w:abstractNumId w:val="23"/>
  </w:num>
  <w:num w:numId="38" w16cid:durableId="1003626962">
    <w:abstractNumId w:val="16"/>
  </w:num>
  <w:num w:numId="39" w16cid:durableId="73744037">
    <w:abstractNumId w:val="30"/>
  </w:num>
  <w:num w:numId="40" w16cid:durableId="907886736">
    <w:abstractNumId w:val="38"/>
  </w:num>
  <w:num w:numId="41" w16cid:durableId="1268389141">
    <w:abstractNumId w:val="18"/>
  </w:num>
  <w:num w:numId="42" w16cid:durableId="1071272805">
    <w:abstractNumId w:val="54"/>
  </w:num>
  <w:num w:numId="43" w16cid:durableId="765922443">
    <w:abstractNumId w:val="7"/>
  </w:num>
  <w:num w:numId="44" w16cid:durableId="1416630732">
    <w:abstractNumId w:val="44"/>
  </w:num>
  <w:num w:numId="45" w16cid:durableId="784691502">
    <w:abstractNumId w:val="0"/>
  </w:num>
  <w:num w:numId="46" w16cid:durableId="259604132">
    <w:abstractNumId w:val="24"/>
  </w:num>
  <w:num w:numId="47" w16cid:durableId="518008477">
    <w:abstractNumId w:val="37"/>
  </w:num>
  <w:num w:numId="48" w16cid:durableId="1167750669">
    <w:abstractNumId w:val="56"/>
  </w:num>
  <w:num w:numId="49" w16cid:durableId="1270628937">
    <w:abstractNumId w:val="25"/>
  </w:num>
  <w:num w:numId="50" w16cid:durableId="1881473668">
    <w:abstractNumId w:val="11"/>
  </w:num>
  <w:num w:numId="51" w16cid:durableId="1147744166">
    <w:abstractNumId w:val="29"/>
  </w:num>
  <w:num w:numId="52" w16cid:durableId="375470856">
    <w:abstractNumId w:val="21"/>
  </w:num>
  <w:num w:numId="53" w16cid:durableId="1268659139">
    <w:abstractNumId w:val="39"/>
  </w:num>
  <w:num w:numId="54" w16cid:durableId="1015614160">
    <w:abstractNumId w:val="51"/>
  </w:num>
  <w:num w:numId="55" w16cid:durableId="1350831777">
    <w:abstractNumId w:val="45"/>
  </w:num>
  <w:num w:numId="56" w16cid:durableId="650838262">
    <w:abstractNumId w:val="4"/>
  </w:num>
  <w:num w:numId="57" w16cid:durableId="1656454752">
    <w:abstractNumId w:val="52"/>
  </w:num>
  <w:num w:numId="58" w16cid:durableId="1287351395">
    <w:abstractNumId w:val="42"/>
  </w:num>
  <w:num w:numId="59" w16cid:durableId="2138178352">
    <w:abstractNumId w:val="46"/>
  </w:num>
  <w:num w:numId="60" w16cid:durableId="96679502">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619"/>
    <w:rsid w:val="001623A1"/>
    <w:rsid w:val="00313DFB"/>
    <w:rsid w:val="00481619"/>
    <w:rsid w:val="00695B32"/>
    <w:rsid w:val="00705492"/>
    <w:rsid w:val="007A40FA"/>
    <w:rsid w:val="007C7353"/>
    <w:rsid w:val="00933AD9"/>
    <w:rsid w:val="00A55B27"/>
    <w:rsid w:val="00A90C4E"/>
    <w:rsid w:val="00AE0D36"/>
    <w:rsid w:val="00B64255"/>
    <w:rsid w:val="00C27E21"/>
    <w:rsid w:val="00DB3AA6"/>
    <w:rsid w:val="00E418BA"/>
    <w:rsid w:val="00EC2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4A886"/>
  <w15:chartTrackingRefBased/>
  <w15:docId w15:val="{CC8E041D-1740-4562-86C6-3642C84F0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16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16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16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16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16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16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16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16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16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16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16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16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16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16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16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16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16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1619"/>
    <w:rPr>
      <w:rFonts w:eastAsiaTheme="majorEastAsia" w:cstheme="majorBidi"/>
      <w:color w:val="272727" w:themeColor="text1" w:themeTint="D8"/>
    </w:rPr>
  </w:style>
  <w:style w:type="paragraph" w:styleId="Title">
    <w:name w:val="Title"/>
    <w:basedOn w:val="Normal"/>
    <w:next w:val="Normal"/>
    <w:link w:val="TitleChar"/>
    <w:uiPriority w:val="10"/>
    <w:qFormat/>
    <w:rsid w:val="004816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16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16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16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1619"/>
    <w:pPr>
      <w:spacing w:before="160"/>
      <w:jc w:val="center"/>
    </w:pPr>
    <w:rPr>
      <w:i/>
      <w:iCs/>
      <w:color w:val="404040" w:themeColor="text1" w:themeTint="BF"/>
    </w:rPr>
  </w:style>
  <w:style w:type="character" w:customStyle="1" w:styleId="QuoteChar">
    <w:name w:val="Quote Char"/>
    <w:basedOn w:val="DefaultParagraphFont"/>
    <w:link w:val="Quote"/>
    <w:uiPriority w:val="29"/>
    <w:rsid w:val="00481619"/>
    <w:rPr>
      <w:i/>
      <w:iCs/>
      <w:color w:val="404040" w:themeColor="text1" w:themeTint="BF"/>
    </w:rPr>
  </w:style>
  <w:style w:type="paragraph" w:styleId="ListParagraph">
    <w:name w:val="List Paragraph"/>
    <w:basedOn w:val="Normal"/>
    <w:uiPriority w:val="34"/>
    <w:qFormat/>
    <w:rsid w:val="00481619"/>
    <w:pPr>
      <w:ind w:left="720"/>
      <w:contextualSpacing/>
    </w:pPr>
  </w:style>
  <w:style w:type="character" w:styleId="IntenseEmphasis">
    <w:name w:val="Intense Emphasis"/>
    <w:basedOn w:val="DefaultParagraphFont"/>
    <w:uiPriority w:val="21"/>
    <w:qFormat/>
    <w:rsid w:val="00481619"/>
    <w:rPr>
      <w:i/>
      <w:iCs/>
      <w:color w:val="0F4761" w:themeColor="accent1" w:themeShade="BF"/>
    </w:rPr>
  </w:style>
  <w:style w:type="paragraph" w:styleId="IntenseQuote">
    <w:name w:val="Intense Quote"/>
    <w:basedOn w:val="Normal"/>
    <w:next w:val="Normal"/>
    <w:link w:val="IntenseQuoteChar"/>
    <w:uiPriority w:val="30"/>
    <w:qFormat/>
    <w:rsid w:val="004816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1619"/>
    <w:rPr>
      <w:i/>
      <w:iCs/>
      <w:color w:val="0F4761" w:themeColor="accent1" w:themeShade="BF"/>
    </w:rPr>
  </w:style>
  <w:style w:type="character" w:styleId="IntenseReference">
    <w:name w:val="Intense Reference"/>
    <w:basedOn w:val="DefaultParagraphFont"/>
    <w:uiPriority w:val="32"/>
    <w:qFormat/>
    <w:rsid w:val="004816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020572">
      <w:bodyDiv w:val="1"/>
      <w:marLeft w:val="0"/>
      <w:marRight w:val="0"/>
      <w:marTop w:val="0"/>
      <w:marBottom w:val="0"/>
      <w:divBdr>
        <w:top w:val="none" w:sz="0" w:space="0" w:color="auto"/>
        <w:left w:val="none" w:sz="0" w:space="0" w:color="auto"/>
        <w:bottom w:val="none" w:sz="0" w:space="0" w:color="auto"/>
        <w:right w:val="none" w:sz="0" w:space="0" w:color="auto"/>
      </w:divBdr>
    </w:div>
    <w:div w:id="183439664">
      <w:bodyDiv w:val="1"/>
      <w:marLeft w:val="0"/>
      <w:marRight w:val="0"/>
      <w:marTop w:val="0"/>
      <w:marBottom w:val="0"/>
      <w:divBdr>
        <w:top w:val="none" w:sz="0" w:space="0" w:color="auto"/>
        <w:left w:val="none" w:sz="0" w:space="0" w:color="auto"/>
        <w:bottom w:val="none" w:sz="0" w:space="0" w:color="auto"/>
        <w:right w:val="none" w:sz="0" w:space="0" w:color="auto"/>
      </w:divBdr>
    </w:div>
    <w:div w:id="210843989">
      <w:bodyDiv w:val="1"/>
      <w:marLeft w:val="0"/>
      <w:marRight w:val="0"/>
      <w:marTop w:val="0"/>
      <w:marBottom w:val="0"/>
      <w:divBdr>
        <w:top w:val="none" w:sz="0" w:space="0" w:color="auto"/>
        <w:left w:val="none" w:sz="0" w:space="0" w:color="auto"/>
        <w:bottom w:val="none" w:sz="0" w:space="0" w:color="auto"/>
        <w:right w:val="none" w:sz="0" w:space="0" w:color="auto"/>
      </w:divBdr>
    </w:div>
    <w:div w:id="406222954">
      <w:bodyDiv w:val="1"/>
      <w:marLeft w:val="0"/>
      <w:marRight w:val="0"/>
      <w:marTop w:val="0"/>
      <w:marBottom w:val="0"/>
      <w:divBdr>
        <w:top w:val="none" w:sz="0" w:space="0" w:color="auto"/>
        <w:left w:val="none" w:sz="0" w:space="0" w:color="auto"/>
        <w:bottom w:val="none" w:sz="0" w:space="0" w:color="auto"/>
        <w:right w:val="none" w:sz="0" w:space="0" w:color="auto"/>
      </w:divBdr>
    </w:div>
    <w:div w:id="416942831">
      <w:bodyDiv w:val="1"/>
      <w:marLeft w:val="0"/>
      <w:marRight w:val="0"/>
      <w:marTop w:val="0"/>
      <w:marBottom w:val="0"/>
      <w:divBdr>
        <w:top w:val="none" w:sz="0" w:space="0" w:color="auto"/>
        <w:left w:val="none" w:sz="0" w:space="0" w:color="auto"/>
        <w:bottom w:val="none" w:sz="0" w:space="0" w:color="auto"/>
        <w:right w:val="none" w:sz="0" w:space="0" w:color="auto"/>
      </w:divBdr>
    </w:div>
    <w:div w:id="632297613">
      <w:bodyDiv w:val="1"/>
      <w:marLeft w:val="0"/>
      <w:marRight w:val="0"/>
      <w:marTop w:val="0"/>
      <w:marBottom w:val="0"/>
      <w:divBdr>
        <w:top w:val="none" w:sz="0" w:space="0" w:color="auto"/>
        <w:left w:val="none" w:sz="0" w:space="0" w:color="auto"/>
        <w:bottom w:val="none" w:sz="0" w:space="0" w:color="auto"/>
        <w:right w:val="none" w:sz="0" w:space="0" w:color="auto"/>
      </w:divBdr>
    </w:div>
    <w:div w:id="742341073">
      <w:bodyDiv w:val="1"/>
      <w:marLeft w:val="0"/>
      <w:marRight w:val="0"/>
      <w:marTop w:val="0"/>
      <w:marBottom w:val="0"/>
      <w:divBdr>
        <w:top w:val="none" w:sz="0" w:space="0" w:color="auto"/>
        <w:left w:val="none" w:sz="0" w:space="0" w:color="auto"/>
        <w:bottom w:val="none" w:sz="0" w:space="0" w:color="auto"/>
        <w:right w:val="none" w:sz="0" w:space="0" w:color="auto"/>
      </w:divBdr>
    </w:div>
    <w:div w:id="759638184">
      <w:bodyDiv w:val="1"/>
      <w:marLeft w:val="0"/>
      <w:marRight w:val="0"/>
      <w:marTop w:val="0"/>
      <w:marBottom w:val="0"/>
      <w:divBdr>
        <w:top w:val="none" w:sz="0" w:space="0" w:color="auto"/>
        <w:left w:val="none" w:sz="0" w:space="0" w:color="auto"/>
        <w:bottom w:val="none" w:sz="0" w:space="0" w:color="auto"/>
        <w:right w:val="none" w:sz="0" w:space="0" w:color="auto"/>
      </w:divBdr>
    </w:div>
    <w:div w:id="946549181">
      <w:bodyDiv w:val="1"/>
      <w:marLeft w:val="0"/>
      <w:marRight w:val="0"/>
      <w:marTop w:val="0"/>
      <w:marBottom w:val="0"/>
      <w:divBdr>
        <w:top w:val="none" w:sz="0" w:space="0" w:color="auto"/>
        <w:left w:val="none" w:sz="0" w:space="0" w:color="auto"/>
        <w:bottom w:val="none" w:sz="0" w:space="0" w:color="auto"/>
        <w:right w:val="none" w:sz="0" w:space="0" w:color="auto"/>
      </w:divBdr>
    </w:div>
    <w:div w:id="1020088665">
      <w:bodyDiv w:val="1"/>
      <w:marLeft w:val="0"/>
      <w:marRight w:val="0"/>
      <w:marTop w:val="0"/>
      <w:marBottom w:val="0"/>
      <w:divBdr>
        <w:top w:val="none" w:sz="0" w:space="0" w:color="auto"/>
        <w:left w:val="none" w:sz="0" w:space="0" w:color="auto"/>
        <w:bottom w:val="none" w:sz="0" w:space="0" w:color="auto"/>
        <w:right w:val="none" w:sz="0" w:space="0" w:color="auto"/>
      </w:divBdr>
    </w:div>
    <w:div w:id="1071461044">
      <w:bodyDiv w:val="1"/>
      <w:marLeft w:val="0"/>
      <w:marRight w:val="0"/>
      <w:marTop w:val="0"/>
      <w:marBottom w:val="0"/>
      <w:divBdr>
        <w:top w:val="none" w:sz="0" w:space="0" w:color="auto"/>
        <w:left w:val="none" w:sz="0" w:space="0" w:color="auto"/>
        <w:bottom w:val="none" w:sz="0" w:space="0" w:color="auto"/>
        <w:right w:val="none" w:sz="0" w:space="0" w:color="auto"/>
      </w:divBdr>
    </w:div>
    <w:div w:id="1075276007">
      <w:bodyDiv w:val="1"/>
      <w:marLeft w:val="0"/>
      <w:marRight w:val="0"/>
      <w:marTop w:val="0"/>
      <w:marBottom w:val="0"/>
      <w:divBdr>
        <w:top w:val="none" w:sz="0" w:space="0" w:color="auto"/>
        <w:left w:val="none" w:sz="0" w:space="0" w:color="auto"/>
        <w:bottom w:val="none" w:sz="0" w:space="0" w:color="auto"/>
        <w:right w:val="none" w:sz="0" w:space="0" w:color="auto"/>
      </w:divBdr>
    </w:div>
    <w:div w:id="1183975278">
      <w:bodyDiv w:val="1"/>
      <w:marLeft w:val="0"/>
      <w:marRight w:val="0"/>
      <w:marTop w:val="0"/>
      <w:marBottom w:val="0"/>
      <w:divBdr>
        <w:top w:val="none" w:sz="0" w:space="0" w:color="auto"/>
        <w:left w:val="none" w:sz="0" w:space="0" w:color="auto"/>
        <w:bottom w:val="none" w:sz="0" w:space="0" w:color="auto"/>
        <w:right w:val="none" w:sz="0" w:space="0" w:color="auto"/>
      </w:divBdr>
    </w:div>
    <w:div w:id="1583105576">
      <w:bodyDiv w:val="1"/>
      <w:marLeft w:val="0"/>
      <w:marRight w:val="0"/>
      <w:marTop w:val="0"/>
      <w:marBottom w:val="0"/>
      <w:divBdr>
        <w:top w:val="none" w:sz="0" w:space="0" w:color="auto"/>
        <w:left w:val="none" w:sz="0" w:space="0" w:color="auto"/>
        <w:bottom w:val="none" w:sz="0" w:space="0" w:color="auto"/>
        <w:right w:val="none" w:sz="0" w:space="0" w:color="auto"/>
      </w:divBdr>
    </w:div>
    <w:div w:id="1609585322">
      <w:bodyDiv w:val="1"/>
      <w:marLeft w:val="0"/>
      <w:marRight w:val="0"/>
      <w:marTop w:val="0"/>
      <w:marBottom w:val="0"/>
      <w:divBdr>
        <w:top w:val="none" w:sz="0" w:space="0" w:color="auto"/>
        <w:left w:val="none" w:sz="0" w:space="0" w:color="auto"/>
        <w:bottom w:val="none" w:sz="0" w:space="0" w:color="auto"/>
        <w:right w:val="none" w:sz="0" w:space="0" w:color="auto"/>
      </w:divBdr>
    </w:div>
    <w:div w:id="1906139236">
      <w:bodyDiv w:val="1"/>
      <w:marLeft w:val="0"/>
      <w:marRight w:val="0"/>
      <w:marTop w:val="0"/>
      <w:marBottom w:val="0"/>
      <w:divBdr>
        <w:top w:val="none" w:sz="0" w:space="0" w:color="auto"/>
        <w:left w:val="none" w:sz="0" w:space="0" w:color="auto"/>
        <w:bottom w:val="none" w:sz="0" w:space="0" w:color="auto"/>
        <w:right w:val="none" w:sz="0" w:space="0" w:color="auto"/>
      </w:divBdr>
    </w:div>
    <w:div w:id="1989092266">
      <w:bodyDiv w:val="1"/>
      <w:marLeft w:val="0"/>
      <w:marRight w:val="0"/>
      <w:marTop w:val="0"/>
      <w:marBottom w:val="0"/>
      <w:divBdr>
        <w:top w:val="none" w:sz="0" w:space="0" w:color="auto"/>
        <w:left w:val="none" w:sz="0" w:space="0" w:color="auto"/>
        <w:bottom w:val="none" w:sz="0" w:space="0" w:color="auto"/>
        <w:right w:val="none" w:sz="0" w:space="0" w:color="auto"/>
      </w:divBdr>
    </w:div>
    <w:div w:id="2068993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3673</TotalTime>
  <Pages>6</Pages>
  <Words>1461</Words>
  <Characters>8328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Erlanger Health</Company>
  <LinksUpToDate>false</LinksUpToDate>
  <CharactersWithSpaces>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Tursan, Katie</dc:creator>
  <cp:keywords/>
  <dc:description/>
  <cp:lastModifiedBy>Tursan, Katie</cp:lastModifiedBy>
  <cp:revision>5</cp:revision>
  <dcterms:created xsi:type="dcterms:W3CDTF">2024-11-15T16:17:00Z</dcterms:created>
  <dcterms:modified xsi:type="dcterms:W3CDTF">2024-11-20T18:04:00Z</dcterms:modified>
</cp:coreProperties>
</file>